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0E" w:rsidRDefault="009C7164">
      <w:bookmarkStart w:id="0" w:name="_GoBack"/>
      <w:bookmarkEnd w:id="0"/>
      <w:r>
        <w:t>PROGRAMMA CLASSE  IV  CMN    A.S.     2019-2020</w:t>
      </w:r>
    </w:p>
    <w:p w:rsidR="009B591E" w:rsidRDefault="009B591E">
      <w:r>
        <w:t>ISIS DEL ROSSO DA VERRAZZANO     ITN</w:t>
      </w:r>
    </w:p>
    <w:p w:rsidR="009B591E" w:rsidRDefault="009B591E">
      <w:r>
        <w:t>DAI LIBRI DI TESTO: ENGLISH AT SEA  VOL 1</w:t>
      </w:r>
      <w:r w:rsidR="0062125E">
        <w:t xml:space="preserve">   SIMONE PER LA SCUOLA</w:t>
      </w:r>
    </w:p>
    <w:p w:rsidR="009B591E" w:rsidRDefault="009B591E">
      <w:r>
        <w:t xml:space="preserve">                                    ENGLISH AT SEA  VOL 2</w:t>
      </w:r>
      <w:r w:rsidR="0062125E">
        <w:t xml:space="preserve">    SIMONE PER LA SCUOLA</w:t>
      </w:r>
    </w:p>
    <w:p w:rsidR="009B591E" w:rsidRDefault="009B591E">
      <w:r>
        <w:t xml:space="preserve">                                    </w:t>
      </w:r>
      <w:r w:rsidR="0062125E">
        <w:t>FOCUS AHEAD  PEARSON LONGMAN</w:t>
      </w:r>
    </w:p>
    <w:p w:rsidR="009C7164" w:rsidRDefault="009C7164">
      <w:r>
        <w:t>MODULO  I</w:t>
      </w:r>
    </w:p>
    <w:p w:rsidR="009C7164" w:rsidRDefault="009C7164" w:rsidP="009C7164">
      <w:pPr>
        <w:pStyle w:val="Standard"/>
        <w:snapToGrid w:val="0"/>
        <w:ind w:left="356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Revisione lengths, hull, tonnage, displacement</w:t>
      </w:r>
    </w:p>
    <w:p w:rsidR="009C7164" w:rsidRDefault="009C7164" w:rsidP="009C7164">
      <w:pPr>
        <w:pStyle w:val="Standard"/>
        <w:snapToGrid w:val="0"/>
        <w:ind w:left="356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Rhumb line /great circle track navigation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Terms  course  and track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Stability, ship’s geometry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Port Terminals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Dangerous goods legislation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Dry bulk cargoes, tankers, multimodal transport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Passage planning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Deck department crew</w:t>
      </w:r>
    </w:p>
    <w:p w:rsidR="009C7164" w:rsidRDefault="009C7164" w:rsidP="009C7164">
      <w:pPr>
        <w:pStyle w:val="Standard"/>
        <w:snapToGrid w:val="0"/>
        <w:jc w:val="both"/>
        <w:rPr>
          <w:rFonts w:ascii="Arial" w:eastAsia="Wingdings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      International Code of signals</w:t>
      </w:r>
    </w:p>
    <w:p w:rsidR="009C7164" w:rsidRPr="00B07C32" w:rsidRDefault="009C7164" w:rsidP="009C7164">
      <w:pPr>
        <w:pStyle w:val="Standard"/>
        <w:snapToGrid w:val="0"/>
        <w:ind w:left="356"/>
        <w:jc w:val="both"/>
        <w:rPr>
          <w:rFonts w:ascii="Arial" w:eastAsia="Wingdings" w:hAnsi="Arial" w:cs="Arial"/>
          <w:sz w:val="22"/>
          <w:szCs w:val="22"/>
        </w:rPr>
      </w:pPr>
    </w:p>
    <w:p w:rsidR="009C7164" w:rsidRDefault="00C643FB">
      <w:r>
        <w:t>MODULO II</w:t>
      </w:r>
    </w:p>
    <w:p w:rsidR="00C643FB" w:rsidRDefault="00C643FB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t xml:space="preserve"> </w:t>
      </w:r>
      <w:r>
        <w:rPr>
          <w:rFonts w:ascii="Arial" w:eastAsia="Wingdings" w:hAnsi="Arial" w:cs="Arial"/>
          <w:sz w:val="22"/>
          <w:szCs w:val="22"/>
          <w:lang w:val="en-GB"/>
        </w:rPr>
        <w:t>Celestial sphere, sextant</w:t>
      </w:r>
    </w:p>
    <w:p w:rsidR="00C643FB" w:rsidRDefault="00C643FB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rPr>
          <w:rFonts w:ascii="Arial" w:eastAsia="Wingdings" w:hAnsi="Arial" w:cs="Arial"/>
          <w:sz w:val="22"/>
          <w:szCs w:val="22"/>
          <w:lang w:val="en-GB"/>
        </w:rPr>
        <w:t xml:space="preserve"> Cargo handling equipment</w:t>
      </w:r>
    </w:p>
    <w:p w:rsidR="00C643FB" w:rsidRDefault="00C643FB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rPr>
          <w:rFonts w:ascii="Arial" w:eastAsia="Wingdings" w:hAnsi="Arial" w:cs="Arial"/>
          <w:sz w:val="22"/>
          <w:szCs w:val="22"/>
          <w:lang w:val="en-GB"/>
        </w:rPr>
        <w:t xml:space="preserve"> Mooring lines</w:t>
      </w:r>
    </w:p>
    <w:p w:rsidR="00C643FB" w:rsidRDefault="00C643FB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rPr>
          <w:rFonts w:ascii="Arial" w:eastAsia="Wingdings" w:hAnsi="Arial" w:cs="Arial"/>
          <w:sz w:val="22"/>
          <w:szCs w:val="22"/>
          <w:lang w:val="en-GB"/>
        </w:rPr>
        <w:t xml:space="preserve"> Cargo spaces</w:t>
      </w:r>
    </w:p>
    <w:p w:rsidR="00C643FB" w:rsidRDefault="00C643FB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rPr>
          <w:rFonts w:ascii="Arial" w:eastAsia="Wingdings" w:hAnsi="Arial" w:cs="Arial"/>
          <w:sz w:val="22"/>
          <w:szCs w:val="22"/>
          <w:lang w:val="en-GB"/>
        </w:rPr>
        <w:t xml:space="preserve"> Mooring equipment.</w:t>
      </w:r>
    </w:p>
    <w:p w:rsidR="00C643FB" w:rsidRDefault="00C643FB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rPr>
          <w:rFonts w:ascii="Arial" w:eastAsia="Wingdings" w:hAnsi="Arial" w:cs="Arial"/>
          <w:sz w:val="22"/>
          <w:szCs w:val="22"/>
          <w:lang w:val="en-GB"/>
        </w:rPr>
        <w:t xml:space="preserve"> SMCP:  unmooring instructions, berthing, cargo handling, tug service, pilot request</w:t>
      </w:r>
    </w:p>
    <w:p w:rsidR="007C4555" w:rsidRDefault="007C4555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</w:p>
    <w:p w:rsidR="007C4555" w:rsidRDefault="007C4555" w:rsidP="007C4555">
      <w:pPr>
        <w:pStyle w:val="Standard"/>
        <w:jc w:val="both"/>
        <w:rPr>
          <w:rFonts w:ascii="Arial" w:eastAsia="Wingdings" w:hAnsi="Arial" w:cs="Arial"/>
          <w:sz w:val="22"/>
          <w:szCs w:val="22"/>
          <w:lang w:val="en-GB"/>
        </w:rPr>
      </w:pPr>
      <w:r>
        <w:rPr>
          <w:rFonts w:ascii="Arial" w:eastAsia="Wingdings" w:hAnsi="Arial" w:cs="Arial"/>
          <w:sz w:val="22"/>
          <w:szCs w:val="22"/>
          <w:lang w:val="en-GB"/>
        </w:rPr>
        <w:t>MODULO  III</w:t>
      </w:r>
    </w:p>
    <w:p w:rsidR="007C4555" w:rsidRDefault="007C4555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Transport documents</w:t>
      </w: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SMCP: cargo handling and mooring operations</w:t>
      </w: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INCOTERMS</w:t>
      </w: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Insurance in the transport system</w:t>
      </w: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Logbook</w:t>
      </w: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Astronomical fix</w:t>
      </w:r>
    </w:p>
    <w:p w:rsidR="00FB249A" w:rsidRDefault="00FB249A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</w:p>
    <w:p w:rsidR="007C4555" w:rsidRDefault="007C4555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 xml:space="preserve">      GRAMMATICA:  future perfect, future continuous, indirect speech, 3conditionals</w:t>
      </w:r>
    </w:p>
    <w:p w:rsidR="00FB249A" w:rsidRDefault="00FB249A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</w:p>
    <w:p w:rsidR="00FB249A" w:rsidRDefault="00FB249A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</w:p>
    <w:p w:rsidR="00FB249A" w:rsidRDefault="00FB249A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  <w:r>
        <w:rPr>
          <w:rFonts w:ascii="Arial" w:eastAsia="Wingdings" w:hAnsi="Arial" w:cs="Arial"/>
          <w:sz w:val="22"/>
          <w:szCs w:val="22"/>
          <w:lang w:val="en-US"/>
        </w:rPr>
        <w:t>MODULO  IV</w:t>
      </w:r>
    </w:p>
    <w:p w:rsidR="00FB249A" w:rsidRDefault="00FB249A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</w:p>
    <w:p w:rsidR="00FB249A" w:rsidRDefault="00FB249A" w:rsidP="00FB249A">
      <w:pPr>
        <w:pStyle w:val="Paragrafoelenco"/>
        <w:snapToGrid w:val="0"/>
        <w:ind w:left="356"/>
        <w:rPr>
          <w:rFonts w:ascii="Arial" w:eastAsia="Wingdings" w:hAnsi="Arial" w:cs="Arial"/>
          <w:sz w:val="22"/>
          <w:szCs w:val="22"/>
        </w:rPr>
      </w:pPr>
      <w:r w:rsidRPr="00A33D7F">
        <w:rPr>
          <w:rFonts w:ascii="Arial" w:eastAsia="Wingdings" w:hAnsi="Arial" w:cs="Arial"/>
          <w:sz w:val="22"/>
          <w:szCs w:val="22"/>
        </w:rPr>
        <w:t xml:space="preserve">Nautical publications : </w:t>
      </w:r>
      <w:r>
        <w:rPr>
          <w:rFonts w:ascii="Arial" w:eastAsia="Wingdings" w:hAnsi="Arial" w:cs="Arial"/>
          <w:sz w:val="22"/>
          <w:szCs w:val="22"/>
        </w:rPr>
        <w:t>sailing directions, list of lights and fog signals</w:t>
      </w:r>
    </w:p>
    <w:p w:rsidR="00FB249A" w:rsidRPr="00A33D7F" w:rsidRDefault="00FB249A" w:rsidP="00FB249A">
      <w:pPr>
        <w:pStyle w:val="Paragrafoelenco"/>
        <w:snapToGrid w:val="0"/>
        <w:ind w:left="356"/>
        <w:rPr>
          <w:rFonts w:ascii="Arial" w:eastAsia="Wingdings" w:hAnsi="Arial" w:cs="Arial"/>
          <w:sz w:val="22"/>
          <w:szCs w:val="22"/>
        </w:rPr>
      </w:pPr>
    </w:p>
    <w:p w:rsidR="00FB249A" w:rsidRDefault="00FB249A" w:rsidP="00FB249A">
      <w:pPr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 xml:space="preserve">      </w:t>
      </w:r>
      <w:r w:rsidRPr="00FB249A">
        <w:rPr>
          <w:rFonts w:ascii="Arial" w:eastAsia="Wingdings" w:hAnsi="Arial" w:cs="Arial"/>
        </w:rPr>
        <w:t xml:space="preserve">Air masses:  parameters, pressure, winds,  fronts, clouds </w:t>
      </w:r>
    </w:p>
    <w:p w:rsidR="00CC01E7" w:rsidRDefault="00CC01E7" w:rsidP="00FB249A">
      <w:pPr>
        <w:rPr>
          <w:rFonts w:ascii="Arial" w:eastAsia="Wingdings" w:hAnsi="Arial" w:cs="Arial"/>
        </w:rPr>
      </w:pPr>
    </w:p>
    <w:p w:rsidR="00CC01E7" w:rsidRPr="00FB249A" w:rsidRDefault="00CC01E7" w:rsidP="00FB249A">
      <w:pPr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L’insegnante:   Rita Montella</w:t>
      </w:r>
    </w:p>
    <w:p w:rsidR="00FB249A" w:rsidRDefault="00FB249A" w:rsidP="007C4555">
      <w:pPr>
        <w:pStyle w:val="Standard"/>
        <w:ind w:left="356" w:hanging="360"/>
        <w:jc w:val="both"/>
        <w:rPr>
          <w:rFonts w:ascii="Arial" w:eastAsia="Wingdings" w:hAnsi="Arial" w:cs="Arial"/>
          <w:sz w:val="22"/>
          <w:szCs w:val="22"/>
          <w:lang w:val="en-US"/>
        </w:rPr>
      </w:pPr>
    </w:p>
    <w:p w:rsidR="007C4555" w:rsidRDefault="007C4555" w:rsidP="00C643FB">
      <w:pPr>
        <w:pStyle w:val="Standard"/>
        <w:ind w:left="356"/>
        <w:jc w:val="both"/>
        <w:rPr>
          <w:rFonts w:ascii="Arial" w:eastAsia="Wingdings" w:hAnsi="Arial" w:cs="Arial"/>
          <w:sz w:val="22"/>
          <w:szCs w:val="22"/>
          <w:lang w:val="en-GB"/>
        </w:rPr>
      </w:pPr>
    </w:p>
    <w:p w:rsidR="00C643FB" w:rsidRDefault="00C643FB"/>
    <w:sectPr w:rsidR="00C64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DE4"/>
    <w:multiLevelType w:val="multilevel"/>
    <w:tmpl w:val="CBB2E9E0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64"/>
    <w:rsid w:val="0062125E"/>
    <w:rsid w:val="00727A0E"/>
    <w:rsid w:val="007C4555"/>
    <w:rsid w:val="009B591E"/>
    <w:rsid w:val="009C7164"/>
    <w:rsid w:val="00C643FB"/>
    <w:rsid w:val="00CC01E7"/>
    <w:rsid w:val="00EB5538"/>
    <w:rsid w:val="00FB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Standard"/>
    <w:rsid w:val="00FB249A"/>
    <w:pPr>
      <w:ind w:left="720"/>
    </w:pPr>
  </w:style>
  <w:style w:type="numbering" w:customStyle="1" w:styleId="WW8Num42">
    <w:name w:val="WW8Num42"/>
    <w:basedOn w:val="Nessunelenco"/>
    <w:rsid w:val="00FB249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C71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agrafoelenco">
    <w:name w:val="List Paragraph"/>
    <w:basedOn w:val="Standard"/>
    <w:rsid w:val="00FB249A"/>
    <w:pPr>
      <w:ind w:left="720"/>
    </w:pPr>
  </w:style>
  <w:style w:type="numbering" w:customStyle="1" w:styleId="WW8Num42">
    <w:name w:val="WW8Num42"/>
    <w:basedOn w:val="Nessunelenco"/>
    <w:rsid w:val="00FB249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</dc:creator>
  <cp:lastModifiedBy>wks10</cp:lastModifiedBy>
  <cp:revision>2</cp:revision>
  <dcterms:created xsi:type="dcterms:W3CDTF">2020-06-13T10:34:00Z</dcterms:created>
  <dcterms:modified xsi:type="dcterms:W3CDTF">2020-06-13T10:34:00Z</dcterms:modified>
</cp:coreProperties>
</file>